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6D3F" w:rsidRDefault="00A36D3F" w:rsidP="000213D2">
      <w:pPr>
        <w:tabs>
          <w:tab w:val="left" w:pos="720"/>
          <w:tab w:val="right" w:pos="9360"/>
        </w:tabs>
        <w:rPr>
          <w:b/>
          <w:sz w:val="20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57"/>
        <w:gridCol w:w="1883"/>
      </w:tblGrid>
      <w:tr w:rsidR="00A36D3F" w:rsidTr="00A36D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D3F" w:rsidRDefault="00A36D3F" w:rsidP="002A387C">
            <w:pPr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Girlie Dizon-reyes Bernales</w:t>
            </w:r>
            <w:r>
              <w:br/>
              <w:t xml:space="preserve">286 sunshine subdivision, </w:t>
            </w:r>
            <w:r w:rsidR="002A387C">
              <w:t>abucay</w:t>
            </w:r>
            <w:r w:rsidR="002A387C">
              <w:br/>
              <w:t>Bataan, Philippines 2114</w:t>
            </w:r>
            <w:r>
              <w:br/>
            </w:r>
            <w:r>
              <w:rPr>
                <w:b/>
                <w:bCs/>
              </w:rPr>
              <w:t>Current Location:</w:t>
            </w:r>
            <w:r>
              <w:t xml:space="preserve"> Philippines</w:t>
            </w:r>
            <w:r>
              <w:br/>
            </w:r>
            <w:r>
              <w:rPr>
                <w:b/>
                <w:bCs/>
              </w:rPr>
              <w:t>Availability:</w:t>
            </w:r>
            <w:r>
              <w:t xml:space="preserve"> I can start for work as soon as possible.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jc w:val="right"/>
              <w:rPr>
                <w:szCs w:val="24"/>
              </w:rPr>
            </w:pPr>
            <w:r>
              <w:rPr>
                <w:noProof/>
                <w:lang w:val="en-PH" w:eastAsia="en-PH"/>
              </w:rPr>
              <w:drawing>
                <wp:inline distT="0" distB="0" distL="0" distR="0">
                  <wp:extent cx="914400" cy="1428750"/>
                  <wp:effectExtent l="19050" t="0" r="0" b="0"/>
                  <wp:docPr id="1" name="Picture 1" descr="http://www.workabroad.ph/jobseekers/photos/jpegImage/800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orkabroad.ph/jobseekers/photos/jpegImage/800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D3F" w:rsidRDefault="00A36D3F" w:rsidP="00A36D3F">
      <w:pPr>
        <w:rPr>
          <w:vanish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95"/>
        <w:gridCol w:w="7845"/>
      </w:tblGrid>
      <w:tr w:rsidR="00A36D3F" w:rsidTr="00A36D3F">
        <w:trPr>
          <w:tblCellSpacing w:w="15" w:type="dxa"/>
        </w:trPr>
        <w:tc>
          <w:tcPr>
            <w:tcW w:w="0" w:type="auto"/>
            <w:gridSpan w:val="2"/>
            <w:shd w:val="clear" w:color="auto" w:fill="D0CFCF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PERSONAL DATA</w:t>
            </w:r>
          </w:p>
        </w:tc>
      </w:tr>
      <w:tr w:rsidR="00A36D3F" w:rsidTr="00A36D3F">
        <w:trPr>
          <w:tblCellSpacing w:w="15" w:type="dxa"/>
        </w:trPr>
        <w:tc>
          <w:tcPr>
            <w:tcW w:w="100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Age: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34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Date of Birth: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Jul 24, 1975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Gender: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Female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Civil Status: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Married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Height: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154 cm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Weight: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48 kg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Nationality: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Filipino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Religion: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iglesia ni cristo (church of Christ)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Permanent Address: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286 sunshine subdivision, abucay</w:t>
            </w:r>
            <w:r>
              <w:br/>
              <w:t>Bataan, Philippines 2114</w:t>
            </w:r>
          </w:p>
        </w:tc>
      </w:tr>
    </w:tbl>
    <w:p w:rsidR="00A36D3F" w:rsidRDefault="00A36D3F" w:rsidP="00A36D3F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5"/>
        <w:gridCol w:w="2261"/>
        <w:gridCol w:w="7234"/>
      </w:tblGrid>
      <w:tr w:rsidR="00A36D3F" w:rsidTr="00A36D3F">
        <w:trPr>
          <w:tblCellSpacing w:w="15" w:type="dxa"/>
        </w:trPr>
        <w:tc>
          <w:tcPr>
            <w:tcW w:w="0" w:type="auto"/>
            <w:gridSpan w:val="3"/>
            <w:shd w:val="clear" w:color="auto" w:fill="D0CFCF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WORK EXPERIENCE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I have been working for 5.0 year(s).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Merge w:val="restart"/>
            <w:hideMark/>
          </w:tcPr>
          <w:p w:rsidR="00A36D3F" w:rsidRDefault="00A36D3F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1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Position: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Import/Export Officer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Duration: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Aug 20, 2007 - Aug 15, 2008 (1 yrs)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AGC Flat Glass Phils., Inc.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 Industry: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Consumer Products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Department: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Marketing Department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Job Description: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sym w:font="Symbol" w:char="F0A7"/>
            </w:r>
            <w:r>
              <w:t xml:space="preserve"> Monitoring of all import and export cargoes. </w:t>
            </w:r>
            <w:r>
              <w:br/>
              <w:t xml:space="preserve"> Coordinate with the warehousing personnel the availability of</w:t>
            </w:r>
            <w:r>
              <w:sym w:font="Symbol" w:char="F0A7"/>
            </w:r>
            <w:r>
              <w:t xml:space="preserve"> inventory stock of all imported glass for domestic consumptions and all manufactured glass products for export.</w:t>
            </w:r>
            <w:r>
              <w:br/>
            </w:r>
            <w:r>
              <w:sym w:font="Symbol" w:char="F0A7"/>
            </w:r>
            <w:r>
              <w:t xml:space="preserve"> In-charge in the preparation of all import and export documents.</w:t>
            </w:r>
            <w:r>
              <w:br/>
              <w:t xml:space="preserve"> In-charge in coordination with customs’ brokers and cargo forwarders</w:t>
            </w:r>
            <w:r>
              <w:sym w:font="Symbol" w:char="F0A7"/>
            </w:r>
            <w:r>
              <w:t xml:space="preserve"> for the handling and movement of import and export cargoes and documents.</w:t>
            </w:r>
            <w:r>
              <w:br/>
              <w:t xml:space="preserve"> In-charge in coordination with government agencies like Bureau of</w:t>
            </w:r>
            <w:r>
              <w:sym w:font="Symbol" w:char="F0A7"/>
            </w:r>
            <w:r>
              <w:t xml:space="preserve"> Customs and Philippine Economic Zone Authority for securing import/export permits and for inspection of import/export shipments.</w:t>
            </w:r>
            <w:r>
              <w:br/>
            </w:r>
            <w:r>
              <w:sym w:font="Symbol" w:char="F0A7"/>
            </w:r>
            <w:r>
              <w:t xml:space="preserve"> In-charge in making import and export monthly reports.</w:t>
            </w:r>
            <w:r>
              <w:br/>
            </w:r>
            <w:r>
              <w:sym w:font="Symbol" w:char="F0A7"/>
            </w:r>
            <w:r>
              <w:t xml:space="preserve"> Conduct random physical inspection on warehouse for the available glass stocks.</w:t>
            </w:r>
            <w:r>
              <w:br/>
            </w:r>
            <w:r>
              <w:sym w:font="Symbol" w:char="F0A7"/>
            </w:r>
            <w:r>
              <w:t xml:space="preserve"> Perform other duties as may be assigned by the Marketing Manager and other higher officials.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Merge w:val="restart"/>
            <w:hideMark/>
          </w:tcPr>
          <w:p w:rsidR="00A36D3F" w:rsidRDefault="00A36D3F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1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Position: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document controller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Duration: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Mar 9, 2007 - Aug 19, 2007 (0.4 yrs)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AGC flat-glass Philippines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 Industry: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Consumer Products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Pasig city, Philippines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Department: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engineering department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Job Description: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- keeping the engineer's drawings and books.</w:t>
            </w:r>
            <w:r>
              <w:br/>
              <w:t xml:space="preserve">- monthly report about the documents on hand and on the </w:t>
            </w:r>
            <w:r>
              <w:lastRenderedPageBreak/>
              <w:t>field.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Merge w:val="restart"/>
            <w:hideMark/>
          </w:tcPr>
          <w:p w:rsidR="00A36D3F" w:rsidRDefault="00A36D3F">
            <w:pPr>
              <w:rPr>
                <w:szCs w:val="24"/>
              </w:rPr>
            </w:pPr>
            <w:r>
              <w:lastRenderedPageBreak/>
              <w:t>3.</w:t>
            </w:r>
          </w:p>
        </w:tc>
        <w:tc>
          <w:tcPr>
            <w:tcW w:w="1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Position: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computer cafe' manager/operator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Duration: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Aug 21, 2006 - Aug 20, 2009 (3 yrs)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bernales computershop and internet cafe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 Industry: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Computer / Information Technology (Software)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abucay bataan philippines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Department: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administration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Job Description: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I owned a computer shop.. and i myself manage it.</w:t>
            </w:r>
            <w:r>
              <w:br/>
              <w:t>installing software’s, logging in-out of customers, monthly income report and expenses.</w:t>
            </w:r>
            <w:r>
              <w:br/>
            </w:r>
            <w:r>
              <w:br/>
              <w:t>i personally made it.. for reference purposes.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Merge w:val="restart"/>
            <w:hideMark/>
          </w:tcPr>
          <w:p w:rsidR="00A36D3F" w:rsidRDefault="00A36D3F">
            <w:pPr>
              <w:rPr>
                <w:szCs w:val="24"/>
              </w:rPr>
            </w:pPr>
            <w:r>
              <w:t>4.</w:t>
            </w:r>
          </w:p>
        </w:tc>
        <w:tc>
          <w:tcPr>
            <w:tcW w:w="1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Position: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Marketing and Sales Supervisor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Duration: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Aug 13, 2004 - Dec 17, 2006 (2.3 yrs)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St.Peter Life Plan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 Industry: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Insurance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Balanga City, Bataan, Philippines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Department: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Marketing and Sales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Job Description: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sym w:font="Symbol" w:char="F0A7"/>
            </w:r>
            <w:r>
              <w:t xml:space="preserve"> Over-all In-charge in marketing and sales of life insurance. </w:t>
            </w:r>
            <w:r>
              <w:br/>
            </w:r>
            <w:r>
              <w:sym w:font="Symbol" w:char="F0A7"/>
            </w:r>
            <w:r>
              <w:t xml:space="preserve"> Formulate Insurance Marketing and Sales Plan. </w:t>
            </w:r>
            <w:r>
              <w:br/>
            </w:r>
            <w:r>
              <w:sym w:font="Symbol" w:char="F0A7"/>
            </w:r>
            <w:r>
              <w:t xml:space="preserve"> Conduct and execute Insurance Marketing and Sales Plan </w:t>
            </w:r>
            <w:r>
              <w:br/>
            </w:r>
            <w:r>
              <w:sym w:font="Symbol" w:char="F0A7"/>
            </w:r>
            <w:r>
              <w:t xml:space="preserve"> In-charge in monitoring and supervision</w:t>
            </w:r>
            <w:r>
              <w:br/>
              <w:t>of the activities and performance of the subordinates in the group.</w:t>
            </w:r>
            <w:r>
              <w:br/>
            </w:r>
            <w:r>
              <w:sym w:font="Symbol" w:char="F0A7"/>
            </w:r>
            <w:r>
              <w:t xml:space="preserve"> Conduct orientation and awareness activities regarding the company and benefits of being insured. </w:t>
            </w:r>
            <w:r>
              <w:br/>
            </w:r>
            <w:r>
              <w:sym w:font="Symbol" w:char="F0A7"/>
            </w:r>
            <w:r>
              <w:t xml:space="preserve"> Formulate and conduct strategies to ensure the effective insurance services and customers’ relation of the group and company.</w:t>
            </w:r>
            <w:r>
              <w:br/>
            </w:r>
            <w:r>
              <w:sym w:font="Symbol" w:char="F0A7"/>
            </w:r>
            <w:r>
              <w:t xml:space="preserve"> Answer inquiries and making timely actions on all concerns of the customers.</w:t>
            </w:r>
            <w:r>
              <w:br/>
            </w:r>
            <w:r>
              <w:sym w:font="Symbol" w:char="F0A7"/>
            </w:r>
            <w:r>
              <w:t xml:space="preserve"> Conduct regular briefings and orientations among the group for customer relations enhancement program. </w:t>
            </w:r>
            <w:r>
              <w:br/>
            </w:r>
            <w:r>
              <w:sym w:font="Symbol" w:char="F0A7"/>
            </w:r>
            <w:r>
              <w:t xml:space="preserve"> Perform other duties as may be assigned by the Area Manager.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Merge w:val="restart"/>
            <w:hideMark/>
          </w:tcPr>
          <w:p w:rsidR="00A36D3F" w:rsidRDefault="00A36D3F">
            <w:pPr>
              <w:rPr>
                <w:szCs w:val="24"/>
              </w:rPr>
            </w:pPr>
            <w:r>
              <w:t>5.</w:t>
            </w:r>
          </w:p>
        </w:tc>
        <w:tc>
          <w:tcPr>
            <w:tcW w:w="1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Position: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material controller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Duration: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Aug 10, 2002 - Feb 10, 2003 (0.5 yrs)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Fujimoto interantional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 Industry: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Electrical &amp; Electronics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rosario cavite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Department: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warehouse department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Job Description: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responsible for monthly inventory of materials.</w:t>
            </w:r>
            <w:r>
              <w:br/>
              <w:t>-maintaining enough inventory for production use</w:t>
            </w:r>
            <w:r>
              <w:br/>
              <w:t>-prepare material for production use.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Merge w:val="restart"/>
            <w:hideMark/>
          </w:tcPr>
          <w:p w:rsidR="00A36D3F" w:rsidRDefault="00A36D3F">
            <w:pPr>
              <w:rPr>
                <w:szCs w:val="24"/>
              </w:rPr>
            </w:pPr>
            <w:r>
              <w:t>6.</w:t>
            </w:r>
          </w:p>
        </w:tc>
        <w:tc>
          <w:tcPr>
            <w:tcW w:w="1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Position: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F &amp; B Outlet Supervisor (Contract)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Duration: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Mar 8, 2000 - Feb 14, 2002 (1.9 yrs)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ISLANDCOVE RESORT AND LEISURE PARK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Company Industry: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Food Service / Catering / Restaurant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Binakayan, Kawit, Cavite, Philippines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Department: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(F &amp; B Department) 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Job Description: 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• Administration of F &amp; B outlet.</w:t>
            </w:r>
            <w:r>
              <w:br/>
            </w:r>
            <w:r>
              <w:lastRenderedPageBreak/>
              <w:t>• Ensure smooth running of the Food and Beverage outlet.</w:t>
            </w:r>
            <w:r>
              <w:br/>
              <w:t>• General supervision of all outlet’s staffs and crews ensuring that all team members are aware of their responsibilities and are performing all duties to attain consistently the high standard service.</w:t>
            </w:r>
            <w:r>
              <w:br/>
              <w:t>• Ensure that all Foods and Beverages products are served efficiently and in accordance with the Company’s standard of presentation.</w:t>
            </w:r>
            <w:r>
              <w:br/>
              <w:t>• Ensure that the Food and Beverage outlet are properly prepared and set-up prior to and after service.</w:t>
            </w:r>
            <w:r>
              <w:br/>
              <w:t>• Assist with stock control and in costing of foods and other expenses needed to carry out the outlet’s operations.</w:t>
            </w:r>
            <w:r>
              <w:br/>
              <w:t>• Carry out cash handling procedures in accordance with Company policy.</w:t>
            </w:r>
            <w:r>
              <w:br/>
              <w:t>• Launching promotions and recommend marketing strategies to promote the outlet’s services, foods and other accommodations.</w:t>
            </w:r>
            <w:r>
              <w:br/>
              <w:t>• Handling front-line and telephone customer-relations services.</w:t>
            </w:r>
            <w:r>
              <w:br/>
              <w:t>• Perform other duties and functions necessary to preserve the quality and high standard of service of the F&amp;B outlet.</w:t>
            </w:r>
          </w:p>
        </w:tc>
      </w:tr>
    </w:tbl>
    <w:p w:rsidR="00A36D3F" w:rsidRDefault="00A36D3F" w:rsidP="00A36D3F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1"/>
        <w:gridCol w:w="3902"/>
        <w:gridCol w:w="3917"/>
      </w:tblGrid>
      <w:tr w:rsidR="00A36D3F" w:rsidTr="00A36D3F">
        <w:trPr>
          <w:tblCellSpacing w:w="15" w:type="dxa"/>
        </w:trPr>
        <w:tc>
          <w:tcPr>
            <w:tcW w:w="0" w:type="auto"/>
            <w:gridSpan w:val="3"/>
            <w:shd w:val="clear" w:color="auto" w:fill="D0CFCF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EDUCATION</w:t>
            </w:r>
          </w:p>
        </w:tc>
      </w:tr>
      <w:tr w:rsidR="00A36D3F" w:rsidTr="00A36D3F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Highest Education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Second Highest Education</w:t>
            </w:r>
            <w:r>
              <w:t xml:space="preserve"> </w:t>
            </w:r>
          </w:p>
        </w:tc>
      </w:tr>
      <w:tr w:rsidR="00A36D3F" w:rsidTr="00A36D3F">
        <w:trPr>
          <w:tblCellSpacing w:w="15" w:type="dxa"/>
        </w:trPr>
        <w:tc>
          <w:tcPr>
            <w:tcW w:w="100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Education Level: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Post Graduate Diploma / Master's Degree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Bachelor's / College Degree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Education Field: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Business Studies/Administration/Management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Business Studies/Administration/Management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Course: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business administration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business management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School/University: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Tomas Del Rosario College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Bataan Colleges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Location: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Balanga Bataan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Balanga City Bataan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Date: 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Jul 2001 - Dec 2002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Jun 2004 - Apr 2008</w:t>
            </w:r>
          </w:p>
        </w:tc>
      </w:tr>
    </w:tbl>
    <w:p w:rsidR="00A36D3F" w:rsidRDefault="00A36D3F" w:rsidP="00A36D3F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5"/>
        <w:gridCol w:w="2887"/>
        <w:gridCol w:w="1574"/>
        <w:gridCol w:w="5034"/>
      </w:tblGrid>
      <w:tr w:rsidR="00A36D3F" w:rsidTr="00A36D3F">
        <w:trPr>
          <w:tblCellSpacing w:w="15" w:type="dxa"/>
        </w:trPr>
        <w:tc>
          <w:tcPr>
            <w:tcW w:w="0" w:type="auto"/>
            <w:gridSpan w:val="4"/>
            <w:shd w:val="clear" w:color="auto" w:fill="D0CFCF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SKILLS</w:t>
            </w: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750" w:type="pct"/>
            <w:vAlign w:val="center"/>
            <w:hideMark/>
          </w:tcPr>
          <w:p w:rsidR="00A36D3F" w:rsidRDefault="00A36D3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Yrs of Experience</w:t>
            </w:r>
          </w:p>
        </w:tc>
        <w:tc>
          <w:tcPr>
            <w:tcW w:w="2900" w:type="pct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computer formatting, installing software’s and others.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experience teach me well.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driving skills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jc w:val="center"/>
              <w:rPr>
                <w:szCs w:val="24"/>
              </w:rPr>
            </w:pPr>
            <w:r>
              <w:t>15yrs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professional license code (1,2,4)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3.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computer literate (MS Word, MS Excel, PowerPoint, Publication)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 xml:space="preserve">Knowledgeable in field of computers. </w:t>
            </w:r>
          </w:p>
        </w:tc>
      </w:tr>
    </w:tbl>
    <w:p w:rsidR="00A36D3F" w:rsidRDefault="00A36D3F" w:rsidP="00A36D3F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5"/>
        <w:gridCol w:w="3074"/>
        <w:gridCol w:w="6229"/>
        <w:gridCol w:w="192"/>
      </w:tblGrid>
      <w:tr w:rsidR="00A36D3F" w:rsidTr="00A36D3F">
        <w:trPr>
          <w:tblCellSpacing w:w="15" w:type="dxa"/>
        </w:trPr>
        <w:tc>
          <w:tcPr>
            <w:tcW w:w="0" w:type="auto"/>
            <w:gridSpan w:val="4"/>
            <w:shd w:val="clear" w:color="auto" w:fill="D0CFCF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LANGUAGES SPOKEN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Proficiency Level</w:t>
            </w:r>
            <w:r>
              <w:br/>
              <w:t>(5=Excellent; 1=Poor)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 w:val="20"/>
              </w:rPr>
            </w:pPr>
          </w:p>
        </w:tc>
      </w:tr>
      <w:tr w:rsidR="00A36D3F" w:rsidTr="00A36D3F">
        <w:trPr>
          <w:tblCellSpacing w:w="15" w:type="dxa"/>
        </w:trPr>
        <w:tc>
          <w:tcPr>
            <w:tcW w:w="150" w:type="pct"/>
            <w:hideMark/>
          </w:tcPr>
          <w:p w:rsidR="00A36D3F" w:rsidRDefault="00A36D3F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rPr>
                <w:szCs w:val="24"/>
              </w:rPr>
            </w:pPr>
            <w:r>
              <w:t>English</w:t>
            </w:r>
          </w:p>
        </w:tc>
        <w:tc>
          <w:tcPr>
            <w:tcW w:w="0" w:type="auto"/>
            <w:hideMark/>
          </w:tcPr>
          <w:p w:rsidR="00A36D3F" w:rsidRDefault="00A36D3F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 w:val="20"/>
              </w:rPr>
            </w:pPr>
          </w:p>
        </w:tc>
      </w:tr>
    </w:tbl>
    <w:p w:rsidR="00A36D3F" w:rsidRDefault="00A36D3F" w:rsidP="00A36D3F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40"/>
      </w:tblGrid>
      <w:tr w:rsidR="00A36D3F" w:rsidTr="00A36D3F">
        <w:trPr>
          <w:tblCellSpacing w:w="15" w:type="dxa"/>
        </w:trPr>
        <w:tc>
          <w:tcPr>
            <w:tcW w:w="0" w:type="auto"/>
            <w:shd w:val="clear" w:color="auto" w:fill="D0CFCF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rPr>
                <w:b/>
                <w:bCs/>
              </w:rPr>
              <w:t>REFERENCES</w:t>
            </w:r>
          </w:p>
        </w:tc>
      </w:tr>
      <w:tr w:rsidR="00A36D3F" w:rsidTr="00A36D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D3F" w:rsidRDefault="00A36D3F">
            <w:pPr>
              <w:rPr>
                <w:szCs w:val="24"/>
              </w:rPr>
            </w:pPr>
            <w:r>
              <w:t>-- None Specified --</w:t>
            </w:r>
          </w:p>
        </w:tc>
      </w:tr>
    </w:tbl>
    <w:p w:rsidR="00A36D3F" w:rsidRPr="00A42B97" w:rsidRDefault="00A36D3F" w:rsidP="000213D2">
      <w:pPr>
        <w:tabs>
          <w:tab w:val="left" w:pos="720"/>
          <w:tab w:val="right" w:pos="9360"/>
        </w:tabs>
        <w:rPr>
          <w:sz w:val="20"/>
        </w:rPr>
        <w:sectPr w:rsidR="00A36D3F" w:rsidRPr="00A42B97" w:rsidSect="000213D2">
          <w:footnotePr>
            <w:pos w:val="beneathText"/>
          </w:footnotePr>
          <w:pgSz w:w="12240" w:h="20160" w:code="5"/>
          <w:pgMar w:top="375" w:right="1080" w:bottom="270" w:left="1440" w:header="720" w:footer="0" w:gutter="0"/>
          <w:cols w:space="720"/>
          <w:docGrid w:linePitch="360"/>
        </w:sectPr>
      </w:pPr>
    </w:p>
    <w:p w:rsidR="000C6EBF" w:rsidRPr="00F96A2D" w:rsidRDefault="000C6EBF" w:rsidP="00F96A2D">
      <w:pPr>
        <w:tabs>
          <w:tab w:val="right" w:pos="9360"/>
        </w:tabs>
        <w:jc w:val="both"/>
        <w:rPr>
          <w:rFonts w:ascii="Arial" w:hAnsi="Arial"/>
          <w:sz w:val="20"/>
        </w:rPr>
        <w:sectPr w:rsidR="000C6EBF" w:rsidRPr="00F96A2D" w:rsidSect="007C1FB3">
          <w:footerReference w:type="default" r:id="rId8"/>
          <w:footnotePr>
            <w:pos w:val="beneathText"/>
          </w:footnotePr>
          <w:pgSz w:w="12240" w:h="15840" w:code="1"/>
          <w:pgMar w:top="864" w:right="1440" w:bottom="864" w:left="1440" w:header="720" w:footer="0" w:gutter="0"/>
          <w:cols w:space="720"/>
          <w:docGrid w:linePitch="360"/>
        </w:sectPr>
      </w:pPr>
    </w:p>
    <w:p w:rsidR="007C1FB3" w:rsidRPr="00EA0169" w:rsidRDefault="007C1FB3">
      <w:pPr>
        <w:tabs>
          <w:tab w:val="left" w:pos="720"/>
          <w:tab w:val="right" w:pos="9360"/>
        </w:tabs>
        <w:rPr>
          <w:sz w:val="20"/>
        </w:rPr>
      </w:pPr>
    </w:p>
    <w:sectPr w:rsidR="007C1FB3" w:rsidRPr="00EA0169" w:rsidSect="00D17028">
      <w:footnotePr>
        <w:pos w:val="beneathText"/>
      </w:footnotePr>
      <w:type w:val="continuous"/>
      <w:pgSz w:w="12240" w:h="15840"/>
      <w:pgMar w:top="375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07F" w:rsidRDefault="006D607F">
      <w:r>
        <w:separator/>
      </w:r>
    </w:p>
  </w:endnote>
  <w:endnote w:type="continuationSeparator" w:id="1">
    <w:p w:rsidR="006D607F" w:rsidRDefault="006D6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BF" w:rsidRDefault="004E55FD">
    <w:pPr>
      <w:pStyle w:val="Footer"/>
      <w:ind w:right="360"/>
    </w:pPr>
    <w:r w:rsidRPr="004E55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.65pt;height:14.5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0C6EBF" w:rsidRDefault="004E55FD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0C6EBF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A387C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07F" w:rsidRDefault="006D607F">
      <w:r>
        <w:separator/>
      </w:r>
    </w:p>
  </w:footnote>
  <w:footnote w:type="continuationSeparator" w:id="1">
    <w:p w:rsidR="006D607F" w:rsidRDefault="006D6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316130F"/>
    <w:multiLevelType w:val="hybridMultilevel"/>
    <w:tmpl w:val="92AAF5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76F5AB0"/>
    <w:multiLevelType w:val="hybridMultilevel"/>
    <w:tmpl w:val="A8204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7C4B26"/>
    <w:multiLevelType w:val="hybridMultilevel"/>
    <w:tmpl w:val="F19688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1708E2"/>
    <w:multiLevelType w:val="hybridMultilevel"/>
    <w:tmpl w:val="6E08BFE6"/>
    <w:lvl w:ilvl="0" w:tplc="789C9354">
      <w:start w:val="2002"/>
      <w:numFmt w:val="decimal"/>
      <w:lvlText w:val="%1"/>
      <w:lvlJc w:val="left"/>
      <w:pPr>
        <w:tabs>
          <w:tab w:val="num" w:pos="4860"/>
        </w:tabs>
        <w:ind w:left="4860" w:hanging="3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8D40F90"/>
    <w:multiLevelType w:val="hybridMultilevel"/>
    <w:tmpl w:val="BCC6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661F2D"/>
    <w:multiLevelType w:val="hybridMultilevel"/>
    <w:tmpl w:val="4E06C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362B5"/>
    <w:multiLevelType w:val="hybridMultilevel"/>
    <w:tmpl w:val="0DD896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AF72FA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733E613C"/>
    <w:multiLevelType w:val="hybridMultilevel"/>
    <w:tmpl w:val="EA428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B0D44"/>
    <w:multiLevelType w:val="hybridMultilevel"/>
    <w:tmpl w:val="4FD2A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5"/>
  </w:num>
  <w:num w:numId="15">
    <w:abstractNumId w:val="14"/>
  </w:num>
  <w:num w:numId="16">
    <w:abstractNumId w:val="13"/>
  </w:num>
  <w:num w:numId="17">
    <w:abstractNumId w:val="16"/>
  </w:num>
  <w:num w:numId="18">
    <w:abstractNumId w:val="20"/>
  </w:num>
  <w:num w:numId="19">
    <w:abstractNumId w:val="17"/>
  </w:num>
  <w:num w:numId="20">
    <w:abstractNumId w:val="1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519E8"/>
    <w:rsid w:val="000213D2"/>
    <w:rsid w:val="000B2E57"/>
    <w:rsid w:val="000C039D"/>
    <w:rsid w:val="000C6EBF"/>
    <w:rsid w:val="00164A1E"/>
    <w:rsid w:val="002A387C"/>
    <w:rsid w:val="003519E8"/>
    <w:rsid w:val="00355ED4"/>
    <w:rsid w:val="003A105D"/>
    <w:rsid w:val="004261BE"/>
    <w:rsid w:val="004E55FD"/>
    <w:rsid w:val="005C0F42"/>
    <w:rsid w:val="006C0360"/>
    <w:rsid w:val="006D607F"/>
    <w:rsid w:val="007C1FB3"/>
    <w:rsid w:val="00972B52"/>
    <w:rsid w:val="00A33A43"/>
    <w:rsid w:val="00A36D3F"/>
    <w:rsid w:val="00A42B97"/>
    <w:rsid w:val="00AA2FA1"/>
    <w:rsid w:val="00B23613"/>
    <w:rsid w:val="00D17028"/>
    <w:rsid w:val="00D730DA"/>
    <w:rsid w:val="00DF63B6"/>
    <w:rsid w:val="00EA0169"/>
    <w:rsid w:val="00F9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FB3"/>
    <w:pPr>
      <w:suppressAutoHyphens/>
    </w:pPr>
    <w:rPr>
      <w:rFonts w:ascii="Verdana" w:hAnsi="Verdana"/>
      <w:sz w:val="24"/>
      <w:lang w:eastAsia="ar-SA"/>
    </w:rPr>
  </w:style>
  <w:style w:type="paragraph" w:styleId="Heading1">
    <w:name w:val="heading 1"/>
    <w:basedOn w:val="Normal"/>
    <w:next w:val="Normal"/>
    <w:qFormat/>
    <w:rsid w:val="00D17028"/>
    <w:pPr>
      <w:keepNext/>
      <w:tabs>
        <w:tab w:val="num" w:pos="0"/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7028"/>
    <w:pPr>
      <w:keepNext/>
      <w:tabs>
        <w:tab w:val="num" w:pos="0"/>
      </w:tabs>
      <w:outlineLvl w:val="1"/>
    </w:pPr>
    <w:rPr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17028"/>
    <w:rPr>
      <w:rFonts w:ascii="Symbol" w:hAnsi="Symbol"/>
    </w:rPr>
  </w:style>
  <w:style w:type="character" w:customStyle="1" w:styleId="WW8Num2z0">
    <w:name w:val="WW8Num2z0"/>
    <w:rsid w:val="00D17028"/>
    <w:rPr>
      <w:rFonts w:ascii="Symbol" w:hAnsi="Symbol"/>
    </w:rPr>
  </w:style>
  <w:style w:type="character" w:customStyle="1" w:styleId="WW8Num3z0">
    <w:name w:val="WW8Num3z0"/>
    <w:rsid w:val="00D17028"/>
    <w:rPr>
      <w:rFonts w:ascii="Symbol" w:hAnsi="Symbol"/>
    </w:rPr>
  </w:style>
  <w:style w:type="character" w:customStyle="1" w:styleId="WW8Num4z0">
    <w:name w:val="WW8Num4z0"/>
    <w:rsid w:val="00D17028"/>
    <w:rPr>
      <w:rFonts w:ascii="Symbol" w:hAnsi="Symbol"/>
    </w:rPr>
  </w:style>
  <w:style w:type="character" w:customStyle="1" w:styleId="WW8Num5z0">
    <w:name w:val="WW8Num5z0"/>
    <w:rsid w:val="00D17028"/>
    <w:rPr>
      <w:rFonts w:ascii="Symbol" w:hAnsi="Symbol"/>
    </w:rPr>
  </w:style>
  <w:style w:type="character" w:customStyle="1" w:styleId="WW8Num6z0">
    <w:name w:val="WW8Num6z0"/>
    <w:rsid w:val="00D17028"/>
    <w:rPr>
      <w:rFonts w:ascii="Symbol" w:hAnsi="Symbol"/>
    </w:rPr>
  </w:style>
  <w:style w:type="character" w:customStyle="1" w:styleId="WW8Num7z0">
    <w:name w:val="WW8Num7z0"/>
    <w:rsid w:val="00D17028"/>
    <w:rPr>
      <w:rFonts w:ascii="Symbol" w:hAnsi="Symbol"/>
    </w:rPr>
  </w:style>
  <w:style w:type="character" w:customStyle="1" w:styleId="WW8Num8z0">
    <w:name w:val="WW8Num8z0"/>
    <w:rsid w:val="00D17028"/>
    <w:rPr>
      <w:rFonts w:ascii="Symbol" w:hAnsi="Symbol"/>
    </w:rPr>
  </w:style>
  <w:style w:type="character" w:customStyle="1" w:styleId="WW8Num9z0">
    <w:name w:val="WW8Num9z0"/>
    <w:rsid w:val="00D17028"/>
    <w:rPr>
      <w:rFonts w:ascii="Symbol" w:hAnsi="Symbol"/>
    </w:rPr>
  </w:style>
  <w:style w:type="character" w:customStyle="1" w:styleId="WW8Num10z0">
    <w:name w:val="WW8Num10z0"/>
    <w:rsid w:val="00D17028"/>
    <w:rPr>
      <w:rFonts w:ascii="Symbol" w:hAnsi="Symbol"/>
    </w:rPr>
  </w:style>
  <w:style w:type="character" w:customStyle="1" w:styleId="WW8Num11z0">
    <w:name w:val="WW8Num11z0"/>
    <w:rsid w:val="00D17028"/>
    <w:rPr>
      <w:rFonts w:ascii="Symbol" w:hAnsi="Symbol"/>
    </w:rPr>
  </w:style>
  <w:style w:type="character" w:customStyle="1" w:styleId="WW8Num12z0">
    <w:name w:val="WW8Num12z0"/>
    <w:rsid w:val="00D17028"/>
    <w:rPr>
      <w:rFonts w:ascii="Symbol" w:hAnsi="Symbol"/>
    </w:rPr>
  </w:style>
  <w:style w:type="character" w:customStyle="1" w:styleId="WW8Num13z0">
    <w:name w:val="WW8Num13z0"/>
    <w:rsid w:val="00D17028"/>
    <w:rPr>
      <w:rFonts w:ascii="Symbol" w:hAnsi="Symbol"/>
    </w:rPr>
  </w:style>
  <w:style w:type="character" w:customStyle="1" w:styleId="WW8Num14z0">
    <w:name w:val="WW8Num14z0"/>
    <w:rsid w:val="00D17028"/>
    <w:rPr>
      <w:rFonts w:ascii="Symbol" w:hAnsi="Symbol"/>
    </w:rPr>
  </w:style>
  <w:style w:type="character" w:customStyle="1" w:styleId="WW8Num15z0">
    <w:name w:val="WW8Num15z0"/>
    <w:rsid w:val="00D17028"/>
    <w:rPr>
      <w:rFonts w:ascii="Symbol" w:hAnsi="Symbol"/>
    </w:rPr>
  </w:style>
  <w:style w:type="character" w:customStyle="1" w:styleId="WW8Num16z0">
    <w:name w:val="WW8Num16z0"/>
    <w:rsid w:val="00D17028"/>
    <w:rPr>
      <w:rFonts w:ascii="Symbol" w:hAnsi="Symbol"/>
    </w:rPr>
  </w:style>
  <w:style w:type="character" w:customStyle="1" w:styleId="WW8Num17z0">
    <w:name w:val="WW8Num17z0"/>
    <w:rsid w:val="00D17028"/>
    <w:rPr>
      <w:rFonts w:ascii="Symbol" w:hAnsi="Symbol"/>
    </w:rPr>
  </w:style>
  <w:style w:type="character" w:customStyle="1" w:styleId="WW8Num18z0">
    <w:name w:val="WW8Num18z0"/>
    <w:rsid w:val="00D17028"/>
    <w:rPr>
      <w:rFonts w:ascii="Symbol" w:hAnsi="Symbol"/>
    </w:rPr>
  </w:style>
  <w:style w:type="character" w:styleId="Hyperlink">
    <w:name w:val="Hyperlink"/>
    <w:basedOn w:val="DefaultParagraphFont"/>
    <w:rsid w:val="00D17028"/>
    <w:rPr>
      <w:color w:val="0000FF"/>
      <w:u w:val="single"/>
    </w:rPr>
  </w:style>
  <w:style w:type="character" w:styleId="PageNumber">
    <w:name w:val="page number"/>
    <w:basedOn w:val="DefaultParagraphFont"/>
    <w:rsid w:val="00D17028"/>
  </w:style>
  <w:style w:type="paragraph" w:customStyle="1" w:styleId="Heading">
    <w:name w:val="Heading"/>
    <w:basedOn w:val="Normal"/>
    <w:next w:val="BodyText"/>
    <w:rsid w:val="00D170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D17028"/>
    <w:pPr>
      <w:tabs>
        <w:tab w:val="right" w:pos="9360"/>
      </w:tabs>
    </w:pPr>
    <w:rPr>
      <w:i/>
    </w:rPr>
  </w:style>
  <w:style w:type="paragraph" w:styleId="List">
    <w:name w:val="List"/>
    <w:basedOn w:val="BodyText"/>
    <w:rsid w:val="00D17028"/>
    <w:rPr>
      <w:rFonts w:cs="Tahoma"/>
    </w:rPr>
  </w:style>
  <w:style w:type="paragraph" w:styleId="Caption">
    <w:name w:val="caption"/>
    <w:basedOn w:val="Normal"/>
    <w:qFormat/>
    <w:rsid w:val="00D1702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D17028"/>
    <w:pPr>
      <w:suppressLineNumbers/>
    </w:pPr>
    <w:rPr>
      <w:rFonts w:cs="Tahoma"/>
    </w:rPr>
  </w:style>
  <w:style w:type="paragraph" w:styleId="DocumentMap">
    <w:name w:val="Document Map"/>
    <w:basedOn w:val="Normal"/>
    <w:rsid w:val="00D17028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rsid w:val="00D17028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D17028"/>
  </w:style>
  <w:style w:type="character" w:styleId="Emphasis">
    <w:name w:val="Emphasis"/>
    <w:basedOn w:val="DefaultParagraphFont"/>
    <w:qFormat/>
    <w:rsid w:val="00EA0169"/>
    <w:rPr>
      <w:i/>
      <w:iCs/>
    </w:rPr>
  </w:style>
  <w:style w:type="paragraph" w:styleId="Header">
    <w:name w:val="header"/>
    <w:basedOn w:val="Normal"/>
    <w:link w:val="HeaderChar"/>
    <w:rsid w:val="00F96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A2D"/>
    <w:rPr>
      <w:rFonts w:ascii="Verdana" w:hAnsi="Verdana"/>
      <w:sz w:val="24"/>
      <w:lang w:eastAsia="ar-SA"/>
    </w:rPr>
  </w:style>
  <w:style w:type="paragraph" w:styleId="BalloonText">
    <w:name w:val="Balloon Text"/>
    <w:basedOn w:val="Normal"/>
    <w:link w:val="BalloonTextChar"/>
    <w:rsid w:val="00A36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6D3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Your Name</vt:lpstr>
      <vt:lpstr>HIGHLIGHTS OF SKILLS AND QUALIFICATIONS</vt:lpstr>
      <vt:lpstr/>
      <vt:lpstr>EMPLOYMENT HISTORY</vt:lpstr>
      <vt:lpstr/>
      <vt:lpstr>EDUCATION</vt:lpstr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Dave Montague</dc:creator>
  <cp:keywords/>
  <cp:lastModifiedBy>Druix</cp:lastModifiedBy>
  <cp:revision>7</cp:revision>
  <cp:lastPrinted>2009-03-30T05:51:00Z</cp:lastPrinted>
  <dcterms:created xsi:type="dcterms:W3CDTF">2009-08-17T09:54:00Z</dcterms:created>
  <dcterms:modified xsi:type="dcterms:W3CDTF">2009-08-23T15:31:00Z</dcterms:modified>
</cp:coreProperties>
</file>